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E6207" w14:textId="010F4FE4" w:rsidR="000C3FF0" w:rsidRPr="001D5A7A" w:rsidRDefault="000C3FF0" w:rsidP="000C3FF0">
      <w:pPr>
        <w:pStyle w:val="Rubrik1"/>
      </w:pPr>
      <w:r w:rsidRPr="001D5A7A">
        <w:t xml:space="preserve">REQUEST FOR </w:t>
      </w:r>
      <w:r w:rsidR="00396C31">
        <w:t>SUB-TENDER</w:t>
      </w:r>
      <w:r w:rsidR="00396C31">
        <w:br/>
        <w:t>TO FRAMEWORK AGREEMENT</w:t>
      </w:r>
      <w:r w:rsidR="00255283">
        <w:t xml:space="preserve"> (FWA)</w:t>
      </w:r>
    </w:p>
    <w:p w14:paraId="3AB06939" w14:textId="77777777" w:rsidR="00FD5E94" w:rsidRPr="00106A08" w:rsidRDefault="00FD5E94" w:rsidP="00FD5E94">
      <w:pPr>
        <w:jc w:val="both"/>
        <w:rPr>
          <w:rFonts w:ascii="Calibri" w:hAnsi="Calibri" w:cs="Calibri"/>
        </w:rPr>
      </w:pPr>
    </w:p>
    <w:p w14:paraId="1CC18401" w14:textId="767AE5C2" w:rsidR="00FD5E94" w:rsidRPr="00106A08" w:rsidRDefault="001D4C4F" w:rsidP="00FD5E94">
      <w:pPr>
        <w:ind w:left="5760"/>
        <w:jc w:val="both"/>
        <w:rPr>
          <w:rFonts w:ascii="Calibri" w:hAnsi="Calibri" w:cs="Calibri"/>
          <w:b/>
        </w:rPr>
      </w:pPr>
      <w:bookmarkStart w:id="0" w:name="Ministry"/>
      <w:r>
        <w:rPr>
          <w:rFonts w:ascii="Calibri" w:hAnsi="Calibri" w:cs="Calibri"/>
          <w:b/>
        </w:rPr>
        <w:t xml:space="preserve">Ministry of </w:t>
      </w:r>
      <w:r w:rsidRPr="00255283">
        <w:rPr>
          <w:rFonts w:ascii="Calibri" w:hAnsi="Calibri" w:cs="Calibri"/>
          <w:b/>
          <w:highlight w:val="yellow"/>
        </w:rPr>
        <w:t>[insert name]</w:t>
      </w:r>
      <w:bookmarkEnd w:id="0"/>
    </w:p>
    <w:p w14:paraId="46F1DB1A" w14:textId="62F08DCD" w:rsidR="00FD5E94" w:rsidRPr="00255283" w:rsidRDefault="001D4C4F" w:rsidP="00FD5E94">
      <w:pPr>
        <w:ind w:left="5760"/>
        <w:jc w:val="both"/>
        <w:rPr>
          <w:rFonts w:ascii="Calibri" w:hAnsi="Calibri" w:cs="Calibri"/>
          <w:highlight w:val="yellow"/>
        </w:rPr>
      </w:pPr>
      <w:r w:rsidRPr="00255283">
        <w:rPr>
          <w:rFonts w:ascii="Calibri" w:hAnsi="Calibri" w:cs="Calibri"/>
          <w:highlight w:val="yellow"/>
        </w:rPr>
        <w:t>[address]</w:t>
      </w:r>
    </w:p>
    <w:p w14:paraId="476F4BE3" w14:textId="2497F5F0" w:rsidR="00FD5E94" w:rsidRPr="00106A08" w:rsidRDefault="001D4C4F" w:rsidP="00FD5E94">
      <w:pPr>
        <w:ind w:left="5760"/>
        <w:jc w:val="both"/>
        <w:rPr>
          <w:rFonts w:ascii="Calibri" w:hAnsi="Calibri" w:cs="Calibri"/>
        </w:rPr>
      </w:pPr>
      <w:r w:rsidRPr="00255283">
        <w:rPr>
          <w:rFonts w:ascii="Calibri" w:hAnsi="Calibri" w:cs="Calibri"/>
          <w:highlight w:val="yellow"/>
        </w:rPr>
        <w:t>[postal code/city]</w:t>
      </w:r>
    </w:p>
    <w:p w14:paraId="13BF1C55" w14:textId="128F24A3" w:rsidR="00FD5E94" w:rsidRPr="00106A08" w:rsidRDefault="00FD5E94" w:rsidP="00FD5E94">
      <w:pPr>
        <w:ind w:left="5760"/>
        <w:jc w:val="both"/>
        <w:rPr>
          <w:rFonts w:ascii="Calibri" w:hAnsi="Calibri" w:cs="Calibri"/>
        </w:rPr>
      </w:pPr>
      <w:r w:rsidRPr="00106A08">
        <w:rPr>
          <w:rFonts w:ascii="Calibri" w:hAnsi="Calibri" w:cs="Calibri"/>
        </w:rPr>
        <w:t>Republic of K</w:t>
      </w:r>
      <w:r w:rsidR="001D4C4F">
        <w:rPr>
          <w:rFonts w:ascii="Calibri" w:hAnsi="Calibri" w:cs="Calibri"/>
        </w:rPr>
        <w:t>iribati</w:t>
      </w:r>
    </w:p>
    <w:p w14:paraId="2C37AB7D" w14:textId="77777777" w:rsidR="00FD5E94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</w:p>
    <w:p w14:paraId="6EBAAD94" w14:textId="37793A58" w:rsidR="00FD5E94" w:rsidRPr="00106A08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To </w:t>
      </w:r>
      <w:r w:rsidR="00396C31" w:rsidRPr="00255283">
        <w:rPr>
          <w:rFonts w:ascii="Calibri" w:hAnsi="Calibri" w:cs="Calibri"/>
          <w:highlight w:val="yellow"/>
        </w:rPr>
        <w:t>[name of each FWA Supplier]</w:t>
      </w:r>
    </w:p>
    <w:p w14:paraId="0AA1F86F" w14:textId="77777777" w:rsidR="00FD5E94" w:rsidRPr="00106A08" w:rsidRDefault="00FD5E94" w:rsidP="00FD5E94">
      <w:pPr>
        <w:tabs>
          <w:tab w:val="right" w:leader="dot" w:pos="8640"/>
        </w:tabs>
        <w:rPr>
          <w:rFonts w:ascii="Calibri" w:hAnsi="Calibri" w:cs="Calibri"/>
        </w:rPr>
      </w:pPr>
    </w:p>
    <w:p w14:paraId="47DFBEAD" w14:textId="1AC04B82" w:rsidR="00FD5E94" w:rsidRPr="00106A08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lang w:eastAsia="ko-KR"/>
        </w:rPr>
        <w:t xml:space="preserve">The </w:t>
      </w:r>
      <w:r w:rsidR="00AD5249">
        <w:rPr>
          <w:rFonts w:ascii="Calibri" w:hAnsi="Calibri" w:cs="Calibri"/>
          <w:lang w:eastAsia="ko-KR"/>
        </w:rPr>
        <w:fldChar w:fldCharType="begin"/>
      </w:r>
      <w:r w:rsidR="00AD5249">
        <w:rPr>
          <w:rFonts w:ascii="Calibri" w:hAnsi="Calibri" w:cs="Calibri"/>
          <w:lang w:eastAsia="ko-KR"/>
        </w:rPr>
        <w:instrText xml:space="preserve"> REF Ministry \h </w:instrText>
      </w:r>
      <w:r w:rsidR="00AD5249">
        <w:rPr>
          <w:rFonts w:ascii="Calibri" w:hAnsi="Calibri" w:cs="Calibri"/>
          <w:lang w:eastAsia="ko-KR"/>
        </w:rPr>
      </w:r>
      <w:r w:rsidR="00AD5249">
        <w:rPr>
          <w:rFonts w:ascii="Calibri" w:hAnsi="Calibri" w:cs="Calibri"/>
          <w:lang w:eastAsia="ko-KR"/>
        </w:rPr>
        <w:fldChar w:fldCharType="separate"/>
      </w:r>
      <w:r w:rsidR="00AD5249">
        <w:rPr>
          <w:rFonts w:ascii="Calibri" w:hAnsi="Calibri" w:cs="Calibri"/>
          <w:b/>
        </w:rPr>
        <w:t>Ministry of [insert name]</w:t>
      </w:r>
      <w:r w:rsidR="00AD5249">
        <w:rPr>
          <w:rFonts w:ascii="Calibri" w:hAnsi="Calibri" w:cs="Calibri"/>
          <w:lang w:eastAsia="ko-KR"/>
        </w:rPr>
        <w:fldChar w:fldCharType="end"/>
      </w:r>
      <w:r w:rsidR="00FD5E94" w:rsidRPr="00106A08">
        <w:rPr>
          <w:rFonts w:ascii="Calibri" w:hAnsi="Calibri" w:cs="Calibri"/>
          <w:lang w:eastAsia="ko-KR"/>
        </w:rPr>
        <w:t xml:space="preserve"> invites </w:t>
      </w:r>
      <w:bookmarkStart w:id="1" w:name="_Hlk12432862"/>
      <w:r w:rsidR="00FB1468">
        <w:rPr>
          <w:rFonts w:ascii="Calibri" w:hAnsi="Calibri" w:cs="Calibri"/>
          <w:lang w:eastAsia="ko-KR"/>
        </w:rPr>
        <w:t>Sub-Tenders</w:t>
      </w:r>
      <w:r w:rsidR="00FD5E94">
        <w:rPr>
          <w:rFonts w:ascii="Calibri" w:hAnsi="Calibri" w:cs="Calibri"/>
          <w:lang w:eastAsia="ko-KR"/>
        </w:rPr>
        <w:t xml:space="preserve"> </w:t>
      </w:r>
      <w:bookmarkEnd w:id="1"/>
      <w:r w:rsidR="00FD5E94">
        <w:rPr>
          <w:rFonts w:ascii="Calibri" w:hAnsi="Calibri" w:cs="Calibri"/>
          <w:lang w:eastAsia="ko-KR"/>
        </w:rPr>
        <w:t xml:space="preserve">from </w:t>
      </w:r>
      <w:r w:rsidR="00DB5BAF">
        <w:rPr>
          <w:rFonts w:ascii="Calibri" w:hAnsi="Calibri" w:cs="Calibri"/>
          <w:lang w:eastAsia="ko-KR"/>
        </w:rPr>
        <w:t>Suppliers</w:t>
      </w:r>
      <w:r w:rsidR="00FD5E94">
        <w:rPr>
          <w:rFonts w:ascii="Calibri" w:hAnsi="Calibri" w:cs="Calibri"/>
          <w:lang w:eastAsia="ko-KR"/>
        </w:rPr>
        <w:t xml:space="preserve"> to provide the </w:t>
      </w:r>
      <w:r w:rsidR="007E0467">
        <w:rPr>
          <w:rFonts w:ascii="Calibri" w:hAnsi="Calibri" w:cs="Calibri"/>
          <w:lang w:eastAsia="ko-KR"/>
        </w:rPr>
        <w:t>services</w:t>
      </w:r>
      <w:r w:rsidR="00FD5E94">
        <w:rPr>
          <w:rFonts w:ascii="Calibri" w:hAnsi="Calibri" w:cs="Calibri"/>
          <w:lang w:eastAsia="ko-KR"/>
        </w:rPr>
        <w:t xml:space="preserve"> described in this Request for </w:t>
      </w:r>
      <w:r w:rsidR="00FB4B6D">
        <w:rPr>
          <w:rFonts w:ascii="Calibri" w:hAnsi="Calibri" w:cs="Calibri"/>
          <w:lang w:eastAsia="ko-KR"/>
        </w:rPr>
        <w:t xml:space="preserve">Sub-Tenders </w:t>
      </w:r>
      <w:r w:rsidR="00FD5E94">
        <w:rPr>
          <w:rFonts w:ascii="Calibri" w:hAnsi="Calibri" w:cs="Calibri"/>
          <w:lang w:eastAsia="ko-KR"/>
        </w:rPr>
        <w:t>(RF</w:t>
      </w:r>
      <w:r w:rsidR="00665F62">
        <w:rPr>
          <w:rFonts w:ascii="Calibri" w:hAnsi="Calibri" w:cs="Calibri"/>
          <w:lang w:eastAsia="ko-KR"/>
        </w:rPr>
        <w:t>ST</w:t>
      </w:r>
      <w:r w:rsidR="00FD5E94">
        <w:rPr>
          <w:rFonts w:ascii="Calibri" w:hAnsi="Calibri" w:cs="Calibri"/>
          <w:lang w:eastAsia="ko-KR"/>
        </w:rPr>
        <w:t>)</w:t>
      </w:r>
      <w:r w:rsidR="00FD5E94">
        <w:rPr>
          <w:rFonts w:ascii="Calibri" w:hAnsi="Calibri" w:cs="Calibri" w:hint="eastAsia"/>
          <w:lang w:eastAsia="ko-KR"/>
        </w:rPr>
        <w:t xml:space="preserve"> </w:t>
      </w:r>
      <w:r w:rsidR="000C3FF0">
        <w:rPr>
          <w:rFonts w:ascii="Calibri" w:hAnsi="Calibri" w:cs="Calibri"/>
          <w:lang w:eastAsia="ko-KR"/>
        </w:rPr>
        <w:t>as below</w:t>
      </w:r>
      <w:r w:rsidR="00FD5E94" w:rsidRPr="00106A08">
        <w:rPr>
          <w:rFonts w:ascii="Calibri" w:hAnsi="Calibri" w:cs="Calibri"/>
          <w:lang w:eastAsia="ko-KR"/>
        </w:rPr>
        <w:t>.</w:t>
      </w:r>
    </w:p>
    <w:p w14:paraId="0AD7A804" w14:textId="00E25E8B" w:rsidR="000C3FF0" w:rsidRPr="00DE50D4" w:rsidRDefault="000C3FF0" w:rsidP="000C3FF0">
      <w:pPr>
        <w:pStyle w:val="Rubrik2"/>
        <w:tabs>
          <w:tab w:val="left" w:pos="2835"/>
        </w:tabs>
        <w:rPr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106A08">
        <w:t xml:space="preserve">Procurement </w:t>
      </w:r>
      <w:r>
        <w:t>No</w:t>
      </w:r>
      <w:r w:rsidRPr="00106A08">
        <w:t>:</w:t>
      </w:r>
      <w:r w:rsidRPr="00106A08">
        <w:tab/>
      </w:r>
      <w:bookmarkStart w:id="6" w:name="Number"/>
      <w:r w:rsidRPr="00722E34">
        <w:rPr>
          <w:rStyle w:val="Stark"/>
        </w:rPr>
        <w:t>RF</w:t>
      </w:r>
      <w:r w:rsidR="00BB6271">
        <w:rPr>
          <w:rStyle w:val="Stark"/>
        </w:rPr>
        <w:t>ST</w:t>
      </w:r>
      <w:r w:rsidRPr="00722E34">
        <w:rPr>
          <w:rStyle w:val="Stark"/>
        </w:rPr>
        <w:t>-</w:t>
      </w:r>
      <w:r w:rsidR="00384173">
        <w:rPr>
          <w:rStyle w:val="Stark"/>
          <w:highlight w:val="yellow"/>
        </w:rPr>
        <w:fldChar w:fldCharType="begin"/>
      </w:r>
      <w:r w:rsidR="00384173">
        <w:rPr>
          <w:rStyle w:val="Stark"/>
        </w:rPr>
        <w:instrText xml:space="preserve"> REF MXXX \h </w:instrText>
      </w:r>
      <w:r w:rsidR="00384173">
        <w:rPr>
          <w:rStyle w:val="Stark"/>
          <w:highlight w:val="yellow"/>
        </w:rPr>
      </w:r>
      <w:r w:rsidR="00384173">
        <w:rPr>
          <w:rStyle w:val="Stark"/>
          <w:highlight w:val="yellow"/>
        </w:rPr>
        <w:fldChar w:fldCharType="separate"/>
      </w:r>
      <w:r w:rsidR="00384173" w:rsidRPr="00384173">
        <w:rPr>
          <w:rFonts w:cs="Calibri"/>
          <w:highlight w:val="yellow"/>
          <w:lang w:eastAsia="ko-KR"/>
        </w:rPr>
        <w:t>MXXX</w:t>
      </w:r>
      <w:r w:rsidR="00384173">
        <w:rPr>
          <w:rStyle w:val="Stark"/>
          <w:highlight w:val="yellow"/>
        </w:rPr>
        <w:fldChar w:fldCharType="end"/>
      </w:r>
      <w:r w:rsidRPr="00722E34">
        <w:rPr>
          <w:rStyle w:val="Stark"/>
          <w:rFonts w:hint="eastAsia"/>
        </w:rPr>
        <w:t>-</w:t>
      </w:r>
      <w:r w:rsidRPr="00722E34">
        <w:rPr>
          <w:rStyle w:val="Stark"/>
        </w:rPr>
        <w:t>201</w:t>
      </w:r>
      <w:r w:rsidR="00384173">
        <w:rPr>
          <w:rStyle w:val="Stark"/>
        </w:rPr>
        <w:t>9</w:t>
      </w:r>
      <w:r w:rsidRPr="00722E34">
        <w:rPr>
          <w:rStyle w:val="Stark"/>
        </w:rPr>
        <w:t>-</w:t>
      </w:r>
      <w:bookmarkEnd w:id="2"/>
      <w:bookmarkEnd w:id="3"/>
      <w:bookmarkEnd w:id="4"/>
      <w:r w:rsidR="00741DDD" w:rsidRPr="00560427">
        <w:rPr>
          <w:rStyle w:val="Stark"/>
          <w:highlight w:val="yellow"/>
        </w:rPr>
        <w:t>0</w:t>
      </w:r>
      <w:r w:rsidR="00560427" w:rsidRPr="00560427">
        <w:rPr>
          <w:rStyle w:val="Stark"/>
          <w:highlight w:val="yellow"/>
        </w:rPr>
        <w:t>0</w:t>
      </w:r>
      <w:r w:rsidR="00741DDD" w:rsidRPr="00560427">
        <w:rPr>
          <w:rStyle w:val="Stark"/>
          <w:highlight w:val="yellow"/>
        </w:rPr>
        <w:t>0</w:t>
      </w:r>
      <w:bookmarkEnd w:id="5"/>
      <w:bookmarkEnd w:id="6"/>
    </w:p>
    <w:p w14:paraId="63FF277A" w14:textId="174C0622" w:rsidR="00741DDD" w:rsidRPr="00DE50D4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eastAsia="ko-KR"/>
        </w:rPr>
      </w:pPr>
      <w:r>
        <w:rPr>
          <w:rFonts w:cs="Calibri"/>
          <w:sz w:val="24"/>
        </w:rPr>
        <w:t>Issue Date:</w:t>
      </w:r>
      <w:r w:rsidRPr="00DE50D4">
        <w:rPr>
          <w:rFonts w:cs="Calibri"/>
          <w:sz w:val="24"/>
        </w:rPr>
        <w:tab/>
      </w:r>
      <w:r w:rsidRPr="002C506D">
        <w:rPr>
          <w:rFonts w:cs="Calibri"/>
          <w:sz w:val="24"/>
          <w:highlight w:val="yellow"/>
        </w:rPr>
        <w:t>201</w:t>
      </w:r>
      <w:r w:rsidR="00384173">
        <w:rPr>
          <w:rFonts w:cs="Calibri"/>
          <w:sz w:val="24"/>
          <w:highlight w:val="yellow"/>
        </w:rPr>
        <w:t>9</w:t>
      </w:r>
      <w:r w:rsidR="002C506D" w:rsidRPr="002C506D">
        <w:rPr>
          <w:rFonts w:cs="Calibri"/>
          <w:sz w:val="24"/>
          <w:highlight w:val="yellow"/>
        </w:rPr>
        <w:t>-</w:t>
      </w:r>
    </w:p>
    <w:p w14:paraId="4E9A6489" w14:textId="2C91CCA4" w:rsidR="00741DDD" w:rsidRPr="00DE50D4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RFQ Closing Date:</w:t>
      </w:r>
      <w:r w:rsidRPr="00DE50D4">
        <w:rPr>
          <w:rFonts w:cs="Calibri"/>
          <w:sz w:val="24"/>
        </w:rPr>
        <w:tab/>
      </w:r>
      <w:r w:rsidRPr="002C506D">
        <w:rPr>
          <w:rFonts w:cs="Calibri"/>
          <w:color w:val="FF0000"/>
          <w:sz w:val="24"/>
          <w:highlight w:val="yellow"/>
        </w:rPr>
        <w:t>201</w:t>
      </w:r>
      <w:r w:rsidR="00384173">
        <w:rPr>
          <w:rFonts w:cs="Calibri"/>
          <w:color w:val="FF0000"/>
          <w:sz w:val="24"/>
          <w:highlight w:val="yellow"/>
        </w:rPr>
        <w:t>9</w:t>
      </w:r>
      <w:proofErr w:type="gramStart"/>
      <w:r w:rsidR="002C506D" w:rsidRPr="002C506D">
        <w:rPr>
          <w:rFonts w:cs="Calibri"/>
          <w:color w:val="FF0000"/>
          <w:sz w:val="24"/>
          <w:highlight w:val="yellow"/>
        </w:rPr>
        <w:t>-</w:t>
      </w:r>
      <w:r w:rsidR="00115D83">
        <w:rPr>
          <w:rFonts w:cs="Calibri"/>
          <w:color w:val="FF0000"/>
          <w:sz w:val="24"/>
        </w:rPr>
        <w:t>[</w:t>
      </w:r>
      <w:proofErr w:type="gramEnd"/>
      <w:r w:rsidR="0020390B">
        <w:rPr>
          <w:rFonts w:cs="Calibri"/>
          <w:color w:val="FF0000"/>
          <w:sz w:val="24"/>
        </w:rPr>
        <w:t xml:space="preserve">insert date] </w:t>
      </w:r>
      <w:r w:rsidRPr="002C506D">
        <w:rPr>
          <w:rFonts w:cs="Calibri"/>
          <w:color w:val="FF0000"/>
          <w:sz w:val="24"/>
        </w:rPr>
        <w:t>– 1</w:t>
      </w:r>
      <w:r w:rsidR="002C506D" w:rsidRPr="002C506D">
        <w:rPr>
          <w:rFonts w:cs="Calibri"/>
          <w:color w:val="FF0000"/>
          <w:sz w:val="24"/>
        </w:rPr>
        <w:t>7</w:t>
      </w:r>
      <w:r w:rsidRPr="002C506D">
        <w:rPr>
          <w:rFonts w:cs="Calibri"/>
          <w:color w:val="FF0000"/>
          <w:sz w:val="24"/>
        </w:rPr>
        <w:t xml:space="preserve">h00 </w:t>
      </w:r>
      <w:r w:rsidR="00384173">
        <w:rPr>
          <w:rFonts w:cs="Calibri"/>
          <w:color w:val="FF0000"/>
          <w:sz w:val="24"/>
        </w:rPr>
        <w:t>UTC+12</w:t>
      </w:r>
      <w:r w:rsidRPr="002C506D">
        <w:rPr>
          <w:rFonts w:cs="Calibri"/>
          <w:color w:val="FF0000"/>
          <w:sz w:val="24"/>
        </w:rPr>
        <w:t xml:space="preserve"> </w:t>
      </w:r>
      <w:r w:rsidR="002C506D" w:rsidRPr="002C506D">
        <w:rPr>
          <w:rFonts w:cs="Calibri"/>
          <w:color w:val="FF0000"/>
          <w:sz w:val="24"/>
        </w:rPr>
        <w:t>(</w:t>
      </w:r>
      <w:r w:rsidR="00384173">
        <w:rPr>
          <w:rFonts w:cs="Calibri"/>
          <w:color w:val="FF0000"/>
          <w:sz w:val="24"/>
        </w:rPr>
        <w:t>Tarawa</w:t>
      </w:r>
      <w:r w:rsidRPr="002C506D">
        <w:rPr>
          <w:rFonts w:cs="Calibri"/>
          <w:color w:val="FF0000"/>
          <w:sz w:val="24"/>
        </w:rPr>
        <w:t xml:space="preserve"> Time</w:t>
      </w:r>
      <w:r w:rsidR="002C506D" w:rsidRPr="002C506D">
        <w:rPr>
          <w:rFonts w:cs="Calibri"/>
          <w:color w:val="FF0000"/>
          <w:sz w:val="24"/>
        </w:rPr>
        <w:t>)</w:t>
      </w:r>
      <w:r w:rsidR="002C506D" w:rsidRPr="002C506D">
        <w:rPr>
          <w:rFonts w:cs="Calibri"/>
          <w:sz w:val="24"/>
        </w:rPr>
        <w:t>*</w:t>
      </w:r>
    </w:p>
    <w:p w14:paraId="140FC738" w14:textId="243E8AFA" w:rsidR="00741DDD" w:rsidRPr="00106A08" w:rsidRDefault="00741DDD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eastAsia="ko-KR"/>
        </w:rPr>
      </w:pPr>
      <w:r w:rsidRPr="00DE50D4">
        <w:rPr>
          <w:rFonts w:cs="Calibri"/>
          <w:sz w:val="24"/>
        </w:rPr>
        <w:t>Project Title</w:t>
      </w:r>
      <w:r>
        <w:rPr>
          <w:rFonts w:cs="Calibri"/>
          <w:sz w:val="24"/>
        </w:rPr>
        <w:t>:</w:t>
      </w:r>
      <w:r w:rsidRPr="00DE50D4">
        <w:rPr>
          <w:rFonts w:cs="Calibri"/>
          <w:sz w:val="24"/>
        </w:rPr>
        <w:tab/>
        <w:t xml:space="preserve">Request for </w:t>
      </w:r>
      <w:r w:rsidR="00FB4B6D" w:rsidRPr="00FB4B6D">
        <w:rPr>
          <w:rFonts w:cs="Calibri"/>
          <w:sz w:val="24"/>
        </w:rPr>
        <w:t xml:space="preserve">Sub-Tenders </w:t>
      </w:r>
      <w:r w:rsidRPr="00DE50D4">
        <w:rPr>
          <w:rFonts w:cs="Calibri"/>
          <w:sz w:val="24"/>
        </w:rPr>
        <w:t>(</w:t>
      </w:r>
      <w:r>
        <w:rPr>
          <w:rFonts w:cs="Calibri"/>
          <w:sz w:val="24"/>
        </w:rPr>
        <w:t>RF</w:t>
      </w:r>
      <w:r w:rsidR="00FB4B6D">
        <w:rPr>
          <w:rFonts w:cs="Calibri"/>
          <w:sz w:val="24"/>
        </w:rPr>
        <w:t>ST</w:t>
      </w:r>
      <w:r w:rsidRPr="00DE50D4">
        <w:rPr>
          <w:rFonts w:cs="Calibri"/>
          <w:sz w:val="24"/>
        </w:rPr>
        <w:t xml:space="preserve">) for </w:t>
      </w:r>
      <w:r w:rsidR="00CF1FCF">
        <w:rPr>
          <w:rFonts w:cs="Calibri"/>
          <w:sz w:val="24"/>
        </w:rPr>
        <w:t>[</w:t>
      </w:r>
      <w:r w:rsidR="00FB4B6D" w:rsidRPr="00FB4B6D">
        <w:rPr>
          <w:rFonts w:cs="Calibri"/>
          <w:sz w:val="24"/>
          <w:highlight w:val="yellow"/>
        </w:rPr>
        <w:t>refer to the FWA and</w:t>
      </w:r>
      <w:r w:rsidR="00FB4B6D">
        <w:rPr>
          <w:rFonts w:cs="Calibri"/>
          <w:sz w:val="24"/>
        </w:rPr>
        <w:t xml:space="preserve"> </w:t>
      </w:r>
      <w:r w:rsidR="00241E27" w:rsidRPr="00241E27">
        <w:rPr>
          <w:rFonts w:cs="Calibri"/>
          <w:sz w:val="24"/>
          <w:highlight w:val="yellow"/>
        </w:rPr>
        <w:t xml:space="preserve">briefly </w:t>
      </w:r>
      <w:r w:rsidR="00560427" w:rsidRPr="00241E27">
        <w:rPr>
          <w:rFonts w:cs="Calibri"/>
          <w:sz w:val="24"/>
          <w:highlight w:val="yellow"/>
        </w:rPr>
        <w:t>s</w:t>
      </w:r>
      <w:r w:rsidR="00560427" w:rsidRPr="00560427">
        <w:rPr>
          <w:rFonts w:cs="Calibri"/>
          <w:sz w:val="24"/>
          <w:highlight w:val="yellow"/>
        </w:rPr>
        <w:t xml:space="preserve">pecify </w:t>
      </w:r>
      <w:r w:rsidR="00EC25F0">
        <w:rPr>
          <w:rFonts w:cs="Calibri"/>
          <w:sz w:val="24"/>
          <w:highlight w:val="yellow"/>
        </w:rPr>
        <w:t xml:space="preserve">the </w:t>
      </w:r>
      <w:r w:rsidR="007E0467">
        <w:rPr>
          <w:rFonts w:cs="Calibri"/>
          <w:sz w:val="24"/>
          <w:highlight w:val="yellow"/>
        </w:rPr>
        <w:t>services</w:t>
      </w:r>
      <w:r w:rsidR="00CF1FCF">
        <w:rPr>
          <w:rFonts w:cs="Calibri"/>
          <w:sz w:val="24"/>
        </w:rPr>
        <w:t>]</w:t>
      </w:r>
    </w:p>
    <w:p w14:paraId="08481A19" w14:textId="1E9A26F4" w:rsidR="000C3FF0" w:rsidRPr="00106A08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eastAsia="ko-KR"/>
        </w:rPr>
      </w:pPr>
      <w:r w:rsidRPr="00106A08">
        <w:rPr>
          <w:rFonts w:ascii="Calibri" w:hAnsi="Calibri" w:cs="Calibri"/>
        </w:rPr>
        <w:t xml:space="preserve">This </w:t>
      </w:r>
      <w:r>
        <w:rPr>
          <w:rFonts w:ascii="Calibri" w:hAnsi="Calibri" w:cs="Calibri"/>
        </w:rPr>
        <w:t>RF</w:t>
      </w:r>
      <w:r w:rsidR="00FB4B6D">
        <w:rPr>
          <w:rFonts w:ascii="Calibri" w:hAnsi="Calibri" w:cs="Calibri"/>
        </w:rPr>
        <w:t>ST</w:t>
      </w:r>
      <w:r w:rsidRPr="00106A08">
        <w:rPr>
          <w:rFonts w:ascii="Calibri" w:hAnsi="Calibri" w:cs="Calibri"/>
        </w:rPr>
        <w:t xml:space="preserve"> consists of </w:t>
      </w:r>
      <w:r>
        <w:rPr>
          <w:rFonts w:ascii="Calibri" w:hAnsi="Calibri" w:cs="Calibri" w:hint="eastAsia"/>
          <w:lang w:eastAsia="ko-KR"/>
        </w:rPr>
        <w:t xml:space="preserve">the following </w:t>
      </w:r>
      <w:r w:rsidR="001244D1">
        <w:rPr>
          <w:rFonts w:ascii="Calibri" w:hAnsi="Calibri" w:cs="Calibri"/>
        </w:rPr>
        <w:t>descriptions</w:t>
      </w:r>
      <w:r>
        <w:rPr>
          <w:rFonts w:ascii="Calibri" w:hAnsi="Calibri" w:cs="Calibri" w:hint="eastAsia"/>
          <w:lang w:eastAsia="ko-KR"/>
        </w:rPr>
        <w:t>:</w:t>
      </w:r>
    </w:p>
    <w:p w14:paraId="511DD439" w14:textId="7400CAE8" w:rsidR="000C3FF0" w:rsidRPr="00241E27" w:rsidRDefault="00DB5BAF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Specification </w:t>
      </w:r>
      <w:r w:rsidR="00FB4B6D">
        <w:rPr>
          <w:rFonts w:ascii="Calibri" w:hAnsi="Calibri" w:cs="Calibri"/>
          <w:b/>
        </w:rPr>
        <w:t xml:space="preserve">and Terms </w:t>
      </w:r>
      <w:r>
        <w:rPr>
          <w:rFonts w:ascii="Calibri" w:hAnsi="Calibri" w:cs="Calibri"/>
          <w:b/>
        </w:rPr>
        <w:t xml:space="preserve">of the </w:t>
      </w:r>
      <w:r w:rsidR="007E0467">
        <w:rPr>
          <w:rFonts w:ascii="Calibri" w:hAnsi="Calibri" w:cs="Calibri"/>
          <w:b/>
        </w:rPr>
        <w:t>Services</w:t>
      </w:r>
      <w:r w:rsidR="00560427" w:rsidRPr="00241E27">
        <w:rPr>
          <w:rFonts w:ascii="Calibri" w:hAnsi="Calibri" w:cs="Calibri"/>
          <w:b/>
        </w:rPr>
        <w:t xml:space="preserve"> to be provided</w:t>
      </w:r>
    </w:p>
    <w:p w14:paraId="601E1C68" w14:textId="57189F39" w:rsidR="002C506D" w:rsidRPr="002C506D" w:rsidRDefault="004326BC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bookmarkStart w:id="7" w:name="_Hlk873044"/>
      <w:r w:rsidRPr="002C506D">
        <w:rPr>
          <w:rFonts w:ascii="Calibri" w:hAnsi="Calibri" w:cs="Calibri"/>
          <w:b/>
        </w:rPr>
        <w:t>Evaluation Criteria and Method</w:t>
      </w:r>
    </w:p>
    <w:p w14:paraId="00636FD1" w14:textId="252FB023" w:rsidR="000C3FF0" w:rsidRPr="000C3FF0" w:rsidRDefault="000C3FF0" w:rsidP="00C97CEB">
      <w:pPr>
        <w:pStyle w:val="ColorfulList-Accent11"/>
        <w:numPr>
          <w:ilvl w:val="0"/>
          <w:numId w:val="3"/>
        </w:numPr>
        <w:tabs>
          <w:tab w:val="left" w:pos="72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  <w:b/>
        </w:rPr>
        <w:t xml:space="preserve">Instructions on how to </w:t>
      </w:r>
      <w:r>
        <w:rPr>
          <w:rFonts w:ascii="Calibri" w:hAnsi="Calibri" w:cs="Calibri"/>
          <w:b/>
        </w:rPr>
        <w:t xml:space="preserve">submit the </w:t>
      </w:r>
      <w:r w:rsidR="00EE768B">
        <w:rPr>
          <w:rFonts w:ascii="Calibri" w:hAnsi="Calibri" w:cs="Calibri"/>
          <w:b/>
        </w:rPr>
        <w:t>quotation</w:t>
      </w:r>
    </w:p>
    <w:bookmarkEnd w:id="7"/>
    <w:p w14:paraId="42309A2A" w14:textId="09A520A0" w:rsidR="00FD5E94" w:rsidRPr="00106A08" w:rsidRDefault="000624CC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</w:rPr>
      </w:pPr>
      <w:r>
        <w:rPr>
          <w:rFonts w:ascii="Calibri" w:hAnsi="Calibri" w:cs="Calibri"/>
        </w:rPr>
        <w:t>An</w:t>
      </w:r>
      <w:r w:rsidR="00FD5E94">
        <w:rPr>
          <w:rFonts w:ascii="Calibri" w:hAnsi="Calibri" w:cs="Calibri"/>
        </w:rPr>
        <w:t xml:space="preserve"> </w:t>
      </w:r>
      <w:r w:rsidR="00FB4B6D">
        <w:rPr>
          <w:rFonts w:ascii="Calibri" w:hAnsi="Calibri" w:cs="Calibri"/>
        </w:rPr>
        <w:t xml:space="preserve">FWA </w:t>
      </w:r>
      <w:r w:rsidR="002C506D" w:rsidRPr="00241E27">
        <w:rPr>
          <w:rFonts w:ascii="Calibri" w:hAnsi="Calibri" w:cs="Calibri"/>
        </w:rPr>
        <w:t>Supplier</w:t>
      </w:r>
      <w:r w:rsidR="00FD5E94">
        <w:rPr>
          <w:rFonts w:ascii="Calibri" w:hAnsi="Calibri" w:cs="Calibri"/>
        </w:rPr>
        <w:t xml:space="preserve"> will be selected </w:t>
      </w:r>
      <w:r>
        <w:rPr>
          <w:rFonts w:ascii="Calibri" w:hAnsi="Calibri" w:cs="Calibri"/>
        </w:rPr>
        <w:t xml:space="preserve">for the delivery </w:t>
      </w:r>
      <w:r w:rsidRPr="00106A08">
        <w:rPr>
          <w:rFonts w:ascii="Calibri" w:hAnsi="Calibri" w:cs="Calibri"/>
        </w:rPr>
        <w:t xml:space="preserve">described in this </w:t>
      </w:r>
      <w:r>
        <w:rPr>
          <w:rFonts w:ascii="Calibri" w:hAnsi="Calibri" w:cs="Calibri"/>
        </w:rPr>
        <w:t>RFST</w:t>
      </w:r>
      <w:r>
        <w:rPr>
          <w:rFonts w:ascii="Calibri" w:hAnsi="Calibri" w:cs="Calibri"/>
        </w:rPr>
        <w:t xml:space="preserve"> </w:t>
      </w:r>
      <w:r w:rsidR="00FD5E94">
        <w:rPr>
          <w:rFonts w:ascii="Calibri" w:hAnsi="Calibri" w:cs="Calibri"/>
        </w:rPr>
        <w:t xml:space="preserve">based </w:t>
      </w:r>
      <w:r w:rsidR="00233749">
        <w:rPr>
          <w:rFonts w:ascii="Calibri" w:hAnsi="Calibri" w:cs="Calibri"/>
        </w:rPr>
        <w:t>on the</w:t>
      </w:r>
      <w:r w:rsidR="00FD5E94" w:rsidRPr="00106A08">
        <w:rPr>
          <w:rFonts w:ascii="Calibri" w:hAnsi="Calibri" w:cs="Calibri"/>
        </w:rPr>
        <w:t xml:space="preserve"> competitive </w:t>
      </w:r>
      <w:r w:rsidR="00FD5E94">
        <w:rPr>
          <w:rFonts w:ascii="Calibri" w:hAnsi="Calibri" w:cs="Calibri"/>
        </w:rPr>
        <w:t>procurement</w:t>
      </w:r>
      <w:r w:rsidR="00FD5E94" w:rsidRPr="00106A08">
        <w:rPr>
          <w:rFonts w:ascii="Calibri" w:hAnsi="Calibri" w:cs="Calibri"/>
        </w:rPr>
        <w:t xml:space="preserve"> procedure</w:t>
      </w:r>
      <w:r>
        <w:rPr>
          <w:rFonts w:ascii="Calibri" w:hAnsi="Calibri" w:cs="Calibri"/>
        </w:rPr>
        <w:t xml:space="preserve"> and the Terms and Conditions specified in the Framework Agreement</w:t>
      </w:r>
      <w:r w:rsidR="00FD5E94" w:rsidRPr="00106A08">
        <w:rPr>
          <w:rFonts w:ascii="Calibri" w:hAnsi="Calibri" w:cs="Calibri"/>
        </w:rPr>
        <w:t>.</w:t>
      </w:r>
    </w:p>
    <w:p w14:paraId="6ADD2DD0" w14:textId="77777777" w:rsidR="00FD5E94" w:rsidRPr="00106A08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</w:rPr>
      </w:pPr>
      <w:r w:rsidRPr="00106A08">
        <w:rPr>
          <w:rFonts w:ascii="Calibri" w:hAnsi="Calibri" w:cs="Calibri"/>
        </w:rPr>
        <w:t>Sincerely,</w:t>
      </w:r>
    </w:p>
    <w:p w14:paraId="1E659046" w14:textId="59FACC72" w:rsidR="00FD5E94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______________________</w:t>
      </w:r>
      <w:r w:rsidR="00241E27">
        <w:rPr>
          <w:rFonts w:ascii="Calibri" w:hAnsi="Calibri" w:cs="Calibri"/>
          <w:lang w:eastAsia="ko-KR"/>
        </w:rPr>
        <w:t>____________</w:t>
      </w:r>
    </w:p>
    <w:p w14:paraId="395C97D6" w14:textId="217EBA2C" w:rsidR="00FD5E94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eastAsia="ko-KR"/>
        </w:rPr>
      </w:pPr>
      <w:r>
        <w:rPr>
          <w:rFonts w:ascii="Calibri" w:hAnsi="Calibri" w:cs="Calibri"/>
          <w:lang w:eastAsia="ko-KR"/>
        </w:rPr>
        <w:t>[name of authorized Procurement Officer]</w:t>
      </w:r>
    </w:p>
    <w:p w14:paraId="2FE39D93" w14:textId="3F6FA522" w:rsidR="00FD5E94" w:rsidRPr="00F46D13" w:rsidRDefault="00233749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eastAsia="ko-KR"/>
        </w:rPr>
      </w:pPr>
      <w:r>
        <w:rPr>
          <w:rFonts w:ascii="Calibri" w:hAnsi="Calibri" w:cs="Calibri"/>
          <w:lang w:eastAsia="ko-KR"/>
        </w:rPr>
        <w:t>[title]</w:t>
      </w:r>
    </w:p>
    <w:p w14:paraId="083AE9AB" w14:textId="60D8FE2E" w:rsidR="00E10AE4" w:rsidRDefault="002C506D" w:rsidP="00FB4B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eastAsia="ko-KR"/>
        </w:rPr>
      </w:pPr>
      <w:r w:rsidRPr="00F13ADA">
        <w:rPr>
          <w:i/>
          <w:color w:val="FF0000"/>
          <w:lang w:eastAsia="ko-KR"/>
        </w:rPr>
        <w:t>*</w:t>
      </w:r>
      <w:r w:rsidRPr="00F13ADA">
        <w:rPr>
          <w:rFonts w:ascii="Calibri" w:hAnsi="Calibri" w:cs="Calibri"/>
          <w:i/>
          <w:color w:val="FF0000"/>
          <w:lang w:eastAsia="ko-KR"/>
        </w:rPr>
        <w:t xml:space="preserve"> Please note that late submissions</w:t>
      </w:r>
      <w:hyperlink r:id="rId11" w:history="1"/>
      <w:r w:rsidRPr="00F13ADA">
        <w:rPr>
          <w:rFonts w:ascii="Calibri" w:hAnsi="Calibri" w:cs="Calibri"/>
          <w:i/>
          <w:color w:val="FF0000"/>
          <w:lang w:eastAsia="ko-KR"/>
        </w:rPr>
        <w:t xml:space="preserve"> will not be considered</w:t>
      </w:r>
      <w:r w:rsidR="00E10AE4">
        <w:rPr>
          <w:rFonts w:ascii="Calibri" w:hAnsi="Calibri" w:cs="Calibri"/>
          <w:i/>
          <w:color w:val="FF0000"/>
          <w:lang w:eastAsia="ko-KR"/>
        </w:rPr>
        <w:br w:type="page"/>
      </w:r>
    </w:p>
    <w:p w14:paraId="2B27FB5A" w14:textId="201BD29A" w:rsidR="008857C5" w:rsidRDefault="00E10AE4" w:rsidP="00E10AE4">
      <w:pPr>
        <w:pStyle w:val="Rubrik3"/>
      </w:pPr>
      <w:r>
        <w:lastRenderedPageBreak/>
        <w:t>Specification</w:t>
      </w:r>
      <w:r w:rsidR="00BA3A73">
        <w:t xml:space="preserve"> </w:t>
      </w:r>
      <w:r w:rsidR="00164C6A">
        <w:t xml:space="preserve">and Terms </w:t>
      </w:r>
      <w:r w:rsidR="00BA3A73">
        <w:t xml:space="preserve">of </w:t>
      </w:r>
      <w:r w:rsidR="007E0467">
        <w:t>Services</w:t>
      </w:r>
      <w:r w:rsidR="00BA3A73">
        <w:t xml:space="preserve"> to be provided</w:t>
      </w:r>
    </w:p>
    <w:tbl>
      <w:tblPr>
        <w:tblStyle w:val="Rutntstabell1ljus"/>
        <w:tblW w:w="0" w:type="auto"/>
        <w:tblLook w:val="04A0" w:firstRow="1" w:lastRow="0" w:firstColumn="1" w:lastColumn="0" w:noHBand="0" w:noVBand="1"/>
      </w:tblPr>
      <w:tblGrid>
        <w:gridCol w:w="636"/>
        <w:gridCol w:w="4604"/>
        <w:gridCol w:w="1418"/>
        <w:gridCol w:w="2835"/>
      </w:tblGrid>
      <w:tr w:rsidR="00130F57" w14:paraId="2D195F3F" w14:textId="10476C52" w:rsidTr="00164C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5D57D65B" w14:textId="10AD8070" w:rsidR="00130F57" w:rsidRDefault="00130F57" w:rsidP="00BA3A73">
            <w:r>
              <w:t>Pos.</w:t>
            </w:r>
          </w:p>
        </w:tc>
        <w:tc>
          <w:tcPr>
            <w:tcW w:w="4604" w:type="dxa"/>
          </w:tcPr>
          <w:p w14:paraId="0DC744A4" w14:textId="7AD3C330" w:rsidR="00130F57" w:rsidRDefault="00130F57" w:rsidP="00BA3A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</w:t>
            </w:r>
          </w:p>
        </w:tc>
        <w:tc>
          <w:tcPr>
            <w:tcW w:w="1418" w:type="dxa"/>
          </w:tcPr>
          <w:p w14:paraId="30A10A6A" w14:textId="2B707C8D" w:rsidR="00130F57" w:rsidRDefault="00164C6A" w:rsidP="00BA3A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64C6A">
              <w:rPr>
                <w:highlight w:val="yellow"/>
              </w:rPr>
              <w:t>Days</w:t>
            </w:r>
          </w:p>
        </w:tc>
        <w:tc>
          <w:tcPr>
            <w:tcW w:w="2835" w:type="dxa"/>
          </w:tcPr>
          <w:p w14:paraId="1F134628" w14:textId="1D4BE362" w:rsidR="00130F57" w:rsidRDefault="00164C6A" w:rsidP="00BA3A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Price</w:t>
            </w:r>
            <w:r>
              <w:t xml:space="preserve"> defined in the </w:t>
            </w:r>
            <w:r w:rsidR="00240C3A">
              <w:t>FWA</w:t>
            </w:r>
          </w:p>
        </w:tc>
      </w:tr>
      <w:tr w:rsidR="00130F57" w14:paraId="599D7229" w14:textId="41772122" w:rsidTr="00164C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2B8375D4" w14:textId="240F94B8" w:rsidR="00130F57" w:rsidRDefault="00130F57" w:rsidP="00BA3A73">
            <w:r>
              <w:t>1.</w:t>
            </w:r>
          </w:p>
        </w:tc>
        <w:tc>
          <w:tcPr>
            <w:tcW w:w="4604" w:type="dxa"/>
          </w:tcPr>
          <w:p w14:paraId="6D4C2326" w14:textId="4974747A" w:rsidR="00130F57" w:rsidRDefault="00130F57" w:rsidP="00BA3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1CED608B" w14:textId="77777777" w:rsidR="00130F57" w:rsidRDefault="00130F57" w:rsidP="00BA3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5" w:type="dxa"/>
          </w:tcPr>
          <w:p w14:paraId="123EDC76" w14:textId="77777777" w:rsidR="00130F57" w:rsidRDefault="00130F57" w:rsidP="00BA3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0F57" w14:paraId="77BDCA2A" w14:textId="109C5CCF" w:rsidTr="00164C6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8317B8B" w14:textId="0CB0A99C" w:rsidR="00130F57" w:rsidRDefault="00130F57" w:rsidP="00BA3A73">
            <w:r>
              <w:t>2.</w:t>
            </w:r>
          </w:p>
        </w:tc>
        <w:tc>
          <w:tcPr>
            <w:tcW w:w="4604" w:type="dxa"/>
          </w:tcPr>
          <w:p w14:paraId="6D5D4581" w14:textId="13A54AF5" w:rsidR="00130F57" w:rsidRDefault="00130F57" w:rsidP="00BA3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8" w:type="dxa"/>
          </w:tcPr>
          <w:p w14:paraId="2E40670B" w14:textId="77777777" w:rsidR="00130F57" w:rsidRDefault="00130F57" w:rsidP="00BA3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35" w:type="dxa"/>
          </w:tcPr>
          <w:p w14:paraId="59A11EAE" w14:textId="77777777" w:rsidR="00130F57" w:rsidRDefault="00130F57" w:rsidP="00BA3A7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AE3D3C1" w14:textId="022BF680" w:rsidR="00BA3A73" w:rsidRDefault="00BA3A73" w:rsidP="00BA3A73">
      <w:pPr>
        <w:pStyle w:val="Rubrik3"/>
      </w:pPr>
      <w:r w:rsidRPr="00BA3A73">
        <w:rPr>
          <w:b/>
        </w:rPr>
        <w:t>Evaluation Criteria and Method</w:t>
      </w:r>
    </w:p>
    <w:p w14:paraId="6B9C3D33" w14:textId="05DD24FA" w:rsidR="00BA3A73" w:rsidRPr="009705B0" w:rsidRDefault="009705B0" w:rsidP="009705B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</w:rPr>
      </w:pPr>
      <w:r w:rsidRPr="009705B0">
        <w:rPr>
          <w:rFonts w:ascii="Calibri" w:hAnsi="Calibri" w:cs="Calibri"/>
        </w:rPr>
        <w:t xml:space="preserve">A </w:t>
      </w:r>
      <w:r w:rsidR="00FB4B6D">
        <w:rPr>
          <w:rFonts w:ascii="Calibri" w:hAnsi="Calibri" w:cs="Calibri"/>
        </w:rPr>
        <w:t>Sub-Order</w:t>
      </w:r>
      <w:r w:rsidRPr="009705B0">
        <w:rPr>
          <w:rFonts w:ascii="Calibri" w:hAnsi="Calibri" w:cs="Calibri"/>
        </w:rPr>
        <w:t xml:space="preserve"> will be awarded to the </w:t>
      </w:r>
      <w:r w:rsidR="00C00841">
        <w:rPr>
          <w:rFonts w:ascii="Calibri" w:hAnsi="Calibri" w:cs="Calibri"/>
        </w:rPr>
        <w:t>FWA S</w:t>
      </w:r>
      <w:r w:rsidR="00C00841">
        <w:rPr>
          <w:rFonts w:ascii="Calibri" w:hAnsi="Calibri" w:cs="Calibri"/>
        </w:rPr>
        <w:t>ervice Provider</w:t>
      </w:r>
      <w:r w:rsidR="00C00841">
        <w:rPr>
          <w:rFonts w:ascii="Calibri" w:hAnsi="Calibri" w:cs="Calibri"/>
        </w:rPr>
        <w:t xml:space="preserve"> which </w:t>
      </w:r>
      <w:r w:rsidR="00FB4B6D">
        <w:rPr>
          <w:rFonts w:ascii="Calibri" w:hAnsi="Calibri" w:cs="Calibri"/>
        </w:rPr>
        <w:t>Sub-Tender</w:t>
      </w:r>
      <w:r w:rsidRPr="009705B0">
        <w:rPr>
          <w:rFonts w:ascii="Calibri" w:hAnsi="Calibri" w:cs="Calibri"/>
        </w:rPr>
        <w:t xml:space="preserve"> </w:t>
      </w:r>
      <w:r w:rsidR="00C00841">
        <w:rPr>
          <w:rFonts w:ascii="Calibri" w:hAnsi="Calibri" w:cs="Calibri"/>
        </w:rPr>
        <w:t>best</w:t>
      </w:r>
      <w:bookmarkStart w:id="8" w:name="_GoBack"/>
      <w:bookmarkEnd w:id="8"/>
      <w:r w:rsidRPr="009705B0">
        <w:rPr>
          <w:rFonts w:ascii="Calibri" w:hAnsi="Calibri" w:cs="Calibri"/>
        </w:rPr>
        <w:t xml:space="preserve"> fulfils the following requirements</w:t>
      </w:r>
      <w:r w:rsidR="00255283">
        <w:rPr>
          <w:rFonts w:ascii="Calibri" w:hAnsi="Calibri" w:cs="Calibri"/>
        </w:rPr>
        <w:t>, as determined in the FWA</w:t>
      </w:r>
      <w:r w:rsidRPr="009705B0">
        <w:rPr>
          <w:rFonts w:ascii="Calibri" w:hAnsi="Calibri" w:cs="Calibri"/>
        </w:rPr>
        <w:t>:</w:t>
      </w:r>
    </w:p>
    <w:p w14:paraId="5388F03B" w14:textId="5B5DF6C2" w:rsidR="00FB4B6D" w:rsidRDefault="00FB4B6D" w:rsidP="00C97CEB">
      <w:pPr>
        <w:pStyle w:val="Liststycke"/>
        <w:numPr>
          <w:ilvl w:val="0"/>
          <w:numId w:val="4"/>
        </w:numPr>
        <w:tabs>
          <w:tab w:val="left" w:pos="720"/>
          <w:tab w:val="right" w:leader="dot" w:pos="8640"/>
        </w:tabs>
        <w:spacing w:before="240" w:after="120"/>
        <w:ind w:leftChars="0"/>
        <w:rPr>
          <w:rFonts w:cs="Calibri"/>
          <w:highlight w:val="yellow"/>
        </w:rPr>
      </w:pPr>
      <w:r>
        <w:rPr>
          <w:rFonts w:cs="Calibri"/>
          <w:highlight w:val="yellow"/>
        </w:rPr>
        <w:t>L</w:t>
      </w:r>
      <w:r w:rsidRPr="00FB4B6D">
        <w:rPr>
          <w:rFonts w:cs="Calibri"/>
          <w:highlight w:val="yellow"/>
        </w:rPr>
        <w:t>owest price</w:t>
      </w:r>
    </w:p>
    <w:p w14:paraId="3AE4B824" w14:textId="62D831EB" w:rsidR="009705B0" w:rsidRDefault="00130F57" w:rsidP="00C97CEB">
      <w:pPr>
        <w:pStyle w:val="Liststycke"/>
        <w:numPr>
          <w:ilvl w:val="0"/>
          <w:numId w:val="4"/>
        </w:numPr>
        <w:tabs>
          <w:tab w:val="left" w:pos="720"/>
          <w:tab w:val="right" w:leader="dot" w:pos="8640"/>
        </w:tabs>
        <w:spacing w:before="240" w:after="120"/>
        <w:ind w:leftChars="0"/>
        <w:rPr>
          <w:rFonts w:cs="Calibri"/>
          <w:highlight w:val="yellow"/>
        </w:rPr>
      </w:pPr>
      <w:r w:rsidRPr="00130F57">
        <w:rPr>
          <w:rFonts w:cs="Calibri"/>
          <w:highlight w:val="yellow"/>
        </w:rPr>
        <w:t>Delivery time: immediately, or shortest offered</w:t>
      </w:r>
    </w:p>
    <w:p w14:paraId="1AFFF8F6" w14:textId="77777777" w:rsidR="00255283" w:rsidRPr="00130F57" w:rsidRDefault="00255283" w:rsidP="00C97CEB">
      <w:pPr>
        <w:pStyle w:val="Liststycke"/>
        <w:numPr>
          <w:ilvl w:val="0"/>
          <w:numId w:val="4"/>
        </w:numPr>
        <w:tabs>
          <w:tab w:val="left" w:pos="720"/>
          <w:tab w:val="right" w:leader="dot" w:pos="8640"/>
        </w:tabs>
        <w:spacing w:before="240" w:after="120"/>
        <w:ind w:leftChars="0"/>
        <w:rPr>
          <w:rFonts w:cs="Calibri"/>
          <w:highlight w:val="yellow"/>
        </w:rPr>
      </w:pPr>
    </w:p>
    <w:p w14:paraId="413F73FF" w14:textId="77DCFDD0" w:rsidR="00BA3A73" w:rsidRDefault="00BA3A73" w:rsidP="00BA3A73">
      <w:pPr>
        <w:pStyle w:val="Rubrik3"/>
      </w:pPr>
      <w:r w:rsidRPr="00BA3A73">
        <w:rPr>
          <w:b/>
        </w:rPr>
        <w:t>Instructions on how to submit the</w:t>
      </w:r>
      <w:r w:rsidR="0029239B">
        <w:rPr>
          <w:b/>
        </w:rPr>
        <w:t xml:space="preserve"> sub-tender</w:t>
      </w:r>
    </w:p>
    <w:p w14:paraId="5C172336" w14:textId="54905A93" w:rsidR="00BA3A73" w:rsidRDefault="00BC4850" w:rsidP="009705B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b/>
        </w:rPr>
      </w:pPr>
      <w:r w:rsidRPr="009705B0">
        <w:rPr>
          <w:rFonts w:ascii="Calibri" w:hAnsi="Calibri" w:cs="Calibri"/>
        </w:rPr>
        <w:t xml:space="preserve">The </w:t>
      </w:r>
      <w:r w:rsidR="00FB4B6D">
        <w:rPr>
          <w:rFonts w:ascii="Calibri" w:hAnsi="Calibri" w:cs="Calibri"/>
        </w:rPr>
        <w:t>Sub-Tender</w:t>
      </w:r>
      <w:r w:rsidRPr="009705B0">
        <w:rPr>
          <w:rFonts w:ascii="Calibri" w:hAnsi="Calibri" w:cs="Calibri"/>
        </w:rPr>
        <w:t xml:space="preserve"> must be submitted in electronic version via email to the official email address, </w:t>
      </w:r>
      <w:r w:rsidR="009705B0">
        <w:rPr>
          <w:rFonts w:ascii="Calibri" w:hAnsi="Calibri" w:cs="Calibri"/>
        </w:rPr>
        <w:t xml:space="preserve">no later than as stated on the first page, </w:t>
      </w:r>
      <w:r w:rsidRPr="009705B0">
        <w:rPr>
          <w:rFonts w:ascii="Calibri" w:hAnsi="Calibri" w:cs="Calibri"/>
        </w:rPr>
        <w:t xml:space="preserve">with the following noted in the subject line: </w:t>
      </w:r>
      <w:r w:rsidRPr="009705B0">
        <w:rPr>
          <w:rFonts w:ascii="Calibri" w:hAnsi="Calibri" w:cs="Calibri"/>
          <w:b/>
        </w:rPr>
        <w:t>Tenderers name – RF</w:t>
      </w:r>
      <w:r w:rsidR="00FB4B6D">
        <w:rPr>
          <w:rFonts w:ascii="Calibri" w:hAnsi="Calibri" w:cs="Calibri"/>
          <w:b/>
        </w:rPr>
        <w:t>ST</w:t>
      </w:r>
      <w:r w:rsidRPr="009705B0">
        <w:rPr>
          <w:rFonts w:ascii="Calibri" w:hAnsi="Calibri" w:cs="Calibri"/>
          <w:b/>
        </w:rPr>
        <w:t xml:space="preserve"> Number – </w:t>
      </w:r>
      <w:r w:rsidR="00CF1F1F">
        <w:rPr>
          <w:rFonts w:ascii="Calibri" w:hAnsi="Calibri" w:cs="Calibri"/>
          <w:b/>
        </w:rPr>
        <w:t>Sub-Tender</w:t>
      </w:r>
    </w:p>
    <w:p w14:paraId="40EFA47A" w14:textId="56291168" w:rsidR="009F682B" w:rsidRPr="009F682B" w:rsidRDefault="009F682B" w:rsidP="009F682B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</w:pPr>
      <w:r w:rsidRPr="00971142">
        <w:rPr>
          <w:rFonts w:ascii="Calibri" w:hAnsi="Calibri" w:cs="Calibri"/>
          <w:lang w:eastAsia="ko-KR"/>
        </w:rPr>
        <w:t xml:space="preserve">Official email address: </w:t>
      </w:r>
      <w:hyperlink r:id="rId12" w:history="1">
        <w:r w:rsidRPr="00DB5BAF">
          <w:rPr>
            <w:rStyle w:val="Hyperlnk"/>
            <w:rFonts w:ascii="Calibri" w:hAnsi="Calibri" w:cs="Calibri"/>
            <w:highlight w:val="yellow"/>
            <w:lang w:eastAsia="ko-KR"/>
          </w:rPr>
          <w:t>procurement@mfep.gov.ki</w:t>
        </w:r>
      </w:hyperlink>
      <w:r w:rsidRPr="00DB5BAF">
        <w:rPr>
          <w:highlight w:val="yellow"/>
        </w:rPr>
        <w:t xml:space="preserve"> </w:t>
      </w:r>
      <w:r w:rsidRPr="00DB5BAF">
        <w:rPr>
          <w:i/>
          <w:highlight w:val="yellow"/>
        </w:rPr>
        <w:t>(or another dedicated email address)</w:t>
      </w:r>
    </w:p>
    <w:sectPr w:rsidR="009F682B" w:rsidRPr="009F682B" w:rsidSect="00FB4B6D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142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C87C5" w14:textId="77777777" w:rsidR="00140CC2" w:rsidRDefault="00140CC2">
      <w:r>
        <w:separator/>
      </w:r>
    </w:p>
  </w:endnote>
  <w:endnote w:type="continuationSeparator" w:id="0">
    <w:p w14:paraId="3BFFD8C9" w14:textId="77777777" w:rsidR="00140CC2" w:rsidRDefault="00140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2C506D" w:rsidRPr="002C506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2C506D" w:rsidRPr="002C506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139EAA62" w:rsidR="00D15CF2" w:rsidRDefault="004878F3" w:rsidP="004878F3">
    <w:pPr>
      <w:pStyle w:val="Sidfot"/>
    </w:pPr>
    <w:r>
      <w:fldChar w:fldCharType="begin"/>
    </w:r>
    <w:r>
      <w:instrText xml:space="preserve"> DATE \@ "yyyy-MM-dd" </w:instrText>
    </w:r>
    <w:r>
      <w:fldChar w:fldCharType="separate"/>
    </w:r>
    <w:r w:rsidR="00396C31">
      <w:rPr>
        <w:noProof/>
      </w:rPr>
      <w:t>2019-06-26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ABF23E" w14:textId="77777777" w:rsidR="00140CC2" w:rsidRDefault="00140CC2">
      <w:r>
        <w:separator/>
      </w:r>
    </w:p>
  </w:footnote>
  <w:footnote w:type="continuationSeparator" w:id="0">
    <w:p w14:paraId="4DF519C9" w14:textId="77777777" w:rsidR="00140CC2" w:rsidRDefault="00140C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28912228" w:rsidR="00D15CF2" w:rsidRPr="001D4C4F" w:rsidRDefault="001D4C4F" w:rsidP="001D4C4F">
    <w:pPr>
      <w:pStyle w:val="Sidhuvud"/>
      <w:tabs>
        <w:tab w:val="clear" w:pos="4320"/>
        <w:tab w:val="clear" w:pos="8640"/>
        <w:tab w:val="right" w:pos="9498"/>
      </w:tabs>
      <w:rPr>
        <w:rFonts w:asciiTheme="minorHAnsi" w:hAnsiTheme="minorHAnsi" w:cs="Calibri"/>
        <w:sz w:val="20"/>
      </w:rPr>
    </w:pPr>
    <w:r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  <w:r w:rsidR="008F073E">
      <w:rPr>
        <w:rFonts w:asciiTheme="minorHAnsi" w:hAnsiTheme="minorHAnsi" w:cs="Calibri"/>
        <w:sz w:val="20"/>
      </w:rPr>
      <w:fldChar w:fldCharType="begin"/>
    </w:r>
    <w:r w:rsidR="008F073E">
      <w:rPr>
        <w:rFonts w:asciiTheme="minorHAnsi" w:hAnsiTheme="minorHAnsi" w:cs="Calibri"/>
        <w:sz w:val="20"/>
      </w:rPr>
      <w:instrText xml:space="preserve"> REF Number \h </w:instrText>
    </w:r>
    <w:r w:rsidR="008F073E">
      <w:rPr>
        <w:rFonts w:asciiTheme="minorHAnsi" w:hAnsiTheme="minorHAnsi" w:cs="Calibri"/>
        <w:sz w:val="20"/>
      </w:rPr>
    </w:r>
    <w:r w:rsidR="008F073E">
      <w:rPr>
        <w:rFonts w:asciiTheme="minorHAnsi" w:hAnsiTheme="minorHAnsi" w:cs="Calibri"/>
        <w:sz w:val="20"/>
      </w:rPr>
      <w:fldChar w:fldCharType="separate"/>
    </w:r>
    <w:r w:rsidR="00255283" w:rsidRPr="00722E34">
      <w:rPr>
        <w:rStyle w:val="Stark"/>
      </w:rPr>
      <w:t>RF</w:t>
    </w:r>
    <w:r w:rsidR="00255283">
      <w:rPr>
        <w:rStyle w:val="Stark"/>
      </w:rPr>
      <w:t>ST</w:t>
    </w:r>
    <w:r w:rsidR="00255283" w:rsidRPr="00722E34">
      <w:rPr>
        <w:rStyle w:val="Stark"/>
      </w:rPr>
      <w:t>-</w:t>
    </w:r>
    <w:r w:rsidR="00255283" w:rsidRPr="00384173">
      <w:rPr>
        <w:rFonts w:cs="Calibri"/>
        <w:highlight w:val="yellow"/>
        <w:lang w:eastAsia="ko-KR"/>
      </w:rPr>
      <w:t>MXXX</w:t>
    </w:r>
    <w:r w:rsidR="00255283" w:rsidRPr="00722E34">
      <w:rPr>
        <w:rStyle w:val="Stark"/>
        <w:rFonts w:hint="eastAsia"/>
      </w:rPr>
      <w:t>-</w:t>
    </w:r>
    <w:r w:rsidR="00255283" w:rsidRPr="00722E34">
      <w:rPr>
        <w:rStyle w:val="Stark"/>
      </w:rPr>
      <w:t>201</w:t>
    </w:r>
    <w:r w:rsidR="00255283">
      <w:rPr>
        <w:rStyle w:val="Stark"/>
      </w:rPr>
      <w:t>9</w:t>
    </w:r>
    <w:r w:rsidR="00255283" w:rsidRPr="00722E34">
      <w:rPr>
        <w:rStyle w:val="Stark"/>
      </w:rPr>
      <w:t>-</w:t>
    </w:r>
    <w:r w:rsidR="00255283" w:rsidRPr="00560427">
      <w:rPr>
        <w:rStyle w:val="Stark"/>
        <w:highlight w:val="yellow"/>
      </w:rPr>
      <w:t>000</w:t>
    </w:r>
    <w:r w:rsidR="008F073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7777777" w:rsidR="00D15CF2" w:rsidRPr="004D63BE" w:rsidRDefault="00D15CF2" w:rsidP="00650FC6">
    <w:pPr>
      <w:pStyle w:val="Sidhuvud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1F35"/>
    <w:multiLevelType w:val="hybridMultilevel"/>
    <w:tmpl w:val="B53A1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24C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4D1"/>
    <w:rsid w:val="00124CBA"/>
    <w:rsid w:val="001250F4"/>
    <w:rsid w:val="00127FCD"/>
    <w:rsid w:val="0013003E"/>
    <w:rsid w:val="00130987"/>
    <w:rsid w:val="00130B9D"/>
    <w:rsid w:val="00130F57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0CC2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4C6A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0C3A"/>
    <w:rsid w:val="00241E2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283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239B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6C31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8C7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E557E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6AB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5F62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1B3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467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5B0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9F682B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3A73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6271"/>
    <w:rsid w:val="00BB75D3"/>
    <w:rsid w:val="00BB7C8C"/>
    <w:rsid w:val="00BC2778"/>
    <w:rsid w:val="00BC31E9"/>
    <w:rsid w:val="00BC4850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0841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97CEB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1F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5BAF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0AE4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468"/>
    <w:rsid w:val="00FB163E"/>
    <w:rsid w:val="00FB1A38"/>
    <w:rsid w:val="00FB2436"/>
    <w:rsid w:val="00FB2573"/>
    <w:rsid w:val="00FB2960"/>
    <w:rsid w:val="00FB49AD"/>
    <w:rsid w:val="00FB4B6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38C7"/>
    <w:pPr>
      <w:spacing w:before="120"/>
    </w:pPr>
    <w:rPr>
      <w:sz w:val="24"/>
      <w:szCs w:val="24"/>
      <w:lang w:val="en-US" w:eastAsia="en-US"/>
    </w:rPr>
  </w:style>
  <w:style w:type="paragraph" w:styleId="Rubrik1">
    <w:name w:val="heading 1"/>
    <w:next w:val="Normal"/>
    <w:link w:val="Rubrik1Char"/>
    <w:qFormat/>
    <w:rsid w:val="004238C7"/>
    <w:pPr>
      <w:keepNext/>
      <w:keepLines/>
      <w:spacing w:before="120" w:after="120"/>
      <w:jc w:val="center"/>
      <w:outlineLvl w:val="0"/>
    </w:pPr>
    <w:rPr>
      <w:rFonts w:ascii="Calibri" w:hAnsi="Calibri"/>
      <w:b/>
      <w:sz w:val="36"/>
      <w:szCs w:val="24"/>
    </w:rPr>
  </w:style>
  <w:style w:type="paragraph" w:styleId="Rubrik2">
    <w:name w:val="heading 2"/>
    <w:next w:val="Normal"/>
    <w:link w:val="Rubrik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Rubrik3">
    <w:name w:val="heading 3"/>
    <w:next w:val="Normal"/>
    <w:qFormat/>
    <w:rsid w:val="004238C7"/>
    <w:pPr>
      <w:keepNext/>
      <w:keepLines/>
      <w:spacing w:before="120" w:after="120"/>
      <w:outlineLvl w:val="2"/>
    </w:pPr>
    <w:rPr>
      <w:rFonts w:ascii="Calibri" w:hAnsi="Calibri"/>
      <w:smallCaps/>
      <w:sz w:val="24"/>
      <w:szCs w:val="24"/>
      <w:lang w:val="en-US" w:eastAsia="en-US"/>
    </w:rPr>
  </w:style>
  <w:style w:type="paragraph" w:styleId="Rubrik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Rubrik5">
    <w:name w:val="heading 5"/>
    <w:basedOn w:val="Normal"/>
    <w:next w:val="BankNormal"/>
    <w:link w:val="Rubrik5Char"/>
    <w:qFormat/>
    <w:rsid w:val="001243D1"/>
    <w:pPr>
      <w:spacing w:after="240"/>
      <w:outlineLvl w:val="4"/>
    </w:pPr>
    <w:rPr>
      <w:szCs w:val="20"/>
    </w:rPr>
  </w:style>
  <w:style w:type="paragraph" w:styleId="Rubrik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Rubrik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Rubrik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Rubrik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Sidfot">
    <w:name w:val="footer"/>
    <w:basedOn w:val="Normal"/>
    <w:link w:val="Sidfot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tnotsreferens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tnotstext">
    <w:name w:val="footnote text"/>
    <w:basedOn w:val="Normal"/>
    <w:link w:val="FotnotstextChar"/>
    <w:semiHidden/>
    <w:rsid w:val="001243D1"/>
    <w:pPr>
      <w:spacing w:after="120"/>
      <w:ind w:left="432" w:hanging="432"/>
    </w:pPr>
    <w:rPr>
      <w:sz w:val="20"/>
    </w:rPr>
  </w:style>
  <w:style w:type="paragraph" w:styleId="Sidhuvud">
    <w:name w:val="header"/>
    <w:basedOn w:val="Normal"/>
    <w:link w:val="Sidhuvud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tindrag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Innehll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Innehll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Innehll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Innehll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Innehll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Rubrik1"/>
    <w:next w:val="BankNormal"/>
    <w:rsid w:val="001243D1"/>
    <w:pPr>
      <w:outlineLvl w:val="9"/>
    </w:pPr>
  </w:style>
  <w:style w:type="paragraph" w:styleId="Innehll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Innehll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Innehll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Innehll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k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Sidnummer">
    <w:name w:val="page number"/>
    <w:basedOn w:val="Standardstycketeckensnitt"/>
    <w:rsid w:val="001243D1"/>
  </w:style>
  <w:style w:type="paragraph" w:styleId="Brdtext">
    <w:name w:val="Body Text"/>
    <w:basedOn w:val="Normal"/>
    <w:rsid w:val="001243D1"/>
    <w:pPr>
      <w:suppressAutoHyphens/>
      <w:spacing w:after="120"/>
      <w:jc w:val="both"/>
    </w:pPr>
  </w:style>
  <w:style w:type="paragraph" w:styleId="Ballongtext">
    <w:name w:val="Balloon Text"/>
    <w:basedOn w:val="Normal"/>
    <w:link w:val="BallongtextChar"/>
    <w:rsid w:val="00EA082E"/>
    <w:rPr>
      <w:rFonts w:ascii="Malgun Gothic" w:hAnsi="Malgun Gothic"/>
      <w:sz w:val="18"/>
      <w:szCs w:val="18"/>
    </w:rPr>
  </w:style>
  <w:style w:type="character" w:customStyle="1" w:styleId="BallongtextChar">
    <w:name w:val="Ballongtext Char"/>
    <w:link w:val="Ballong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SidhuvudChar">
    <w:name w:val="Sidhuvud Char"/>
    <w:link w:val="Sidhuvud"/>
    <w:uiPriority w:val="99"/>
    <w:rsid w:val="003D6109"/>
    <w:rPr>
      <w:sz w:val="24"/>
      <w:lang w:eastAsia="en-US"/>
    </w:rPr>
  </w:style>
  <w:style w:type="character" w:customStyle="1" w:styleId="Rubrik1Char">
    <w:name w:val="Rubrik 1 Char"/>
    <w:link w:val="Rubrik1"/>
    <w:rsid w:val="004238C7"/>
    <w:rPr>
      <w:rFonts w:ascii="Calibri" w:hAnsi="Calibri"/>
      <w:b/>
      <w:sz w:val="36"/>
      <w:szCs w:val="24"/>
    </w:rPr>
  </w:style>
  <w:style w:type="character" w:customStyle="1" w:styleId="Rubrik5Char">
    <w:name w:val="Rubrik 5 Char"/>
    <w:link w:val="Rubrik5"/>
    <w:rsid w:val="002E56DE"/>
    <w:rPr>
      <w:sz w:val="24"/>
    </w:rPr>
  </w:style>
  <w:style w:type="character" w:customStyle="1" w:styleId="FotnotstextChar">
    <w:name w:val="Fotnotstext Char"/>
    <w:link w:val="Fotnots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Kommentarer">
    <w:name w:val="annotation text"/>
    <w:basedOn w:val="Normal"/>
    <w:link w:val="Kommentarer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KommentarerChar">
    <w:name w:val="Kommentarer Char"/>
    <w:link w:val="Kommentarer"/>
    <w:uiPriority w:val="99"/>
    <w:rsid w:val="00260064"/>
    <w:rPr>
      <w:rFonts w:ascii="Arial" w:hAnsi="Arial"/>
      <w:lang w:val="de-DE" w:eastAsia="de-DE"/>
    </w:rPr>
  </w:style>
  <w:style w:type="character" w:styleId="Kommentarsreferens">
    <w:name w:val="annotation reference"/>
    <w:uiPriority w:val="99"/>
    <w:unhideWhenUsed/>
    <w:rsid w:val="00260064"/>
    <w:rPr>
      <w:sz w:val="18"/>
      <w:szCs w:val="18"/>
    </w:rPr>
  </w:style>
  <w:style w:type="table" w:styleId="Tabellrutnt">
    <w:name w:val="Table Grid"/>
    <w:basedOn w:val="Normaltabel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ark">
    <w:name w:val="Strong"/>
    <w:qFormat/>
    <w:rsid w:val="00196A90"/>
    <w:rPr>
      <w:b/>
      <w:bCs/>
    </w:rPr>
  </w:style>
  <w:style w:type="character" w:customStyle="1" w:styleId="green14">
    <w:name w:val="green_14"/>
    <w:basedOn w:val="Standardstycketeckensnitt"/>
    <w:rsid w:val="00196A90"/>
  </w:style>
  <w:style w:type="character" w:styleId="Hyperlnk">
    <w:name w:val="Hyperlink"/>
    <w:rsid w:val="00D97594"/>
    <w:rPr>
      <w:color w:val="0000FF"/>
      <w:u w:val="single"/>
    </w:rPr>
  </w:style>
  <w:style w:type="character" w:customStyle="1" w:styleId="SidfotChar">
    <w:name w:val="Sidfot Char"/>
    <w:link w:val="Sidfot"/>
    <w:uiPriority w:val="99"/>
    <w:rsid w:val="00252F49"/>
    <w:rPr>
      <w:sz w:val="24"/>
    </w:rPr>
  </w:style>
  <w:style w:type="paragraph" w:styleId="Brdtextmedindrag">
    <w:name w:val="Body Text Indent"/>
    <w:basedOn w:val="Normal"/>
    <w:link w:val="BrdtextmedindragChar"/>
    <w:rsid w:val="00CD57CD"/>
    <w:pPr>
      <w:spacing w:after="120"/>
      <w:ind w:left="360"/>
    </w:pPr>
    <w:rPr>
      <w:szCs w:val="20"/>
    </w:rPr>
  </w:style>
  <w:style w:type="character" w:customStyle="1" w:styleId="BrdtextmedindragChar">
    <w:name w:val="Brödtext med indrag Char"/>
    <w:link w:val="Brdtextmedindrag"/>
    <w:rsid w:val="00CD57CD"/>
    <w:rPr>
      <w:sz w:val="24"/>
    </w:rPr>
  </w:style>
  <w:style w:type="paragraph" w:styleId="Oformateradtext">
    <w:name w:val="Plain Text"/>
    <w:basedOn w:val="Normal"/>
    <w:link w:val="Oformaterad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OformateradtextChar">
    <w:name w:val="Oformaterad text Char"/>
    <w:link w:val="Oformateradtext"/>
    <w:rsid w:val="00E152A5"/>
    <w:rPr>
      <w:rFonts w:ascii="Consolas" w:eastAsia="Calibri" w:hAnsi="Consolas"/>
      <w:sz w:val="21"/>
      <w:szCs w:val="21"/>
    </w:rPr>
  </w:style>
  <w:style w:type="paragraph" w:styleId="Brdtext3">
    <w:name w:val="Body Text 3"/>
    <w:basedOn w:val="Normal"/>
    <w:link w:val="Brdtext3Char"/>
    <w:rsid w:val="001D16D6"/>
    <w:pPr>
      <w:spacing w:after="120"/>
    </w:pPr>
    <w:rPr>
      <w:sz w:val="16"/>
      <w:szCs w:val="16"/>
    </w:rPr>
  </w:style>
  <w:style w:type="character" w:customStyle="1" w:styleId="Brdtext3Char">
    <w:name w:val="Brödtext 3 Char"/>
    <w:link w:val="Brd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Kommentarsmne">
    <w:name w:val="annotation subject"/>
    <w:basedOn w:val="Kommentarer"/>
    <w:next w:val="Kommentarer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Rubrik2Char">
    <w:name w:val="Rubrik 2 Char"/>
    <w:link w:val="Rubrik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stycke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Normaltabel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Standardstycketeckensnitt"/>
    <w:rsid w:val="00DA4BDB"/>
  </w:style>
  <w:style w:type="paragraph" w:customStyle="1" w:styleId="StyleHeading4BodyCalibri">
    <w:name w:val="Style Heading 4 + +Body (Calibri)"/>
    <w:basedOn w:val="Rubrik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Olstomnmnande">
    <w:name w:val="Unresolved Mention"/>
    <w:basedOn w:val="Standardstycketeckensnitt"/>
    <w:uiPriority w:val="99"/>
    <w:semiHidden/>
    <w:unhideWhenUsed/>
    <w:rsid w:val="00CF1FCF"/>
    <w:rPr>
      <w:color w:val="605E5C"/>
      <w:shd w:val="clear" w:color="auto" w:fill="E1DFDD"/>
    </w:rPr>
  </w:style>
  <w:style w:type="table" w:styleId="Rutntstabell1ljus">
    <w:name w:val="Grid Table 1 Light"/>
    <w:basedOn w:val="Normaltabell"/>
    <w:uiPriority w:val="46"/>
    <w:rsid w:val="00130F5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Ingetavstnd">
    <w:name w:val="No Spacing"/>
    <w:uiPriority w:val="1"/>
    <w:qFormat/>
    <w:rsid w:val="00130F57"/>
    <w:pPr>
      <w:spacing w:after="120"/>
    </w:pPr>
    <w:rPr>
      <w:rFonts w:ascii="Calibri" w:eastAsiaTheme="minorEastAsia" w:hAnsi="Calibri" w:cstheme="minorBidi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rocurement@mfep.gov.k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ggi@leeko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26116A-857E-42EF-B190-2ED5207B2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33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1877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Sven Erik</cp:lastModifiedBy>
  <cp:revision>4</cp:revision>
  <cp:lastPrinted>2013-10-18T08:32:00Z</cp:lastPrinted>
  <dcterms:created xsi:type="dcterms:W3CDTF">2019-06-26T07:30:00Z</dcterms:created>
  <dcterms:modified xsi:type="dcterms:W3CDTF">2019-06-26T08:26:00Z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